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Subject: Support H.3211 – A Workforce Solution for South Carolina</w:t>
      </w:r>
    </w:p>
    <w:p w:rsidR="00000000" w:rsidDel="00000000" w:rsidP="00000000" w:rsidRDefault="00000000" w:rsidRPr="00000000" w14:paraId="00000002">
      <w:pPr>
        <w:spacing w:after="240" w:before="240" w:lineRule="auto"/>
        <w:rPr>
          <w:rFonts w:ascii="Arial" w:cs="Arial" w:eastAsia="Arial" w:hAnsi="Arial"/>
        </w:rPr>
      </w:pPr>
      <w:r w:rsidDel="00000000" w:rsidR="00000000" w:rsidRPr="00000000">
        <w:rPr>
          <w:rFonts w:ascii="Arial" w:cs="Arial" w:eastAsia="Arial" w:hAnsi="Arial"/>
          <w:rtl w:val="0"/>
        </w:rPr>
        <w:t xml:space="preserve">Dear [Legislator’s Name],</w:t>
      </w:r>
    </w:p>
    <w:p w:rsidR="00000000" w:rsidDel="00000000" w:rsidP="00000000" w:rsidRDefault="00000000" w:rsidRPr="00000000" w14:paraId="00000003">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I am writing to urge you to support H.3211, a bill that addresses South Carolina’s growing workforce shortages by allowing legally authorized individuals to obtain professional and occupational licenses.</w:t>
      </w:r>
    </w:p>
    <w:p w:rsidR="00000000" w:rsidDel="00000000" w:rsidP="00000000" w:rsidRDefault="00000000" w:rsidRPr="00000000" w14:paraId="00000004">
      <w:pPr>
        <w:spacing w:after="240" w:before="240" w:lineRule="auto"/>
        <w:rPr>
          <w:rFonts w:ascii="Arial" w:cs="Arial" w:eastAsia="Arial" w:hAnsi="Arial"/>
        </w:rPr>
      </w:pPr>
      <w:r w:rsidDel="00000000" w:rsidR="00000000" w:rsidRPr="00000000">
        <w:rPr>
          <w:rFonts w:ascii="Arial" w:cs="Arial" w:eastAsia="Arial" w:hAnsi="Arial"/>
          <w:rtl w:val="0"/>
        </w:rPr>
        <w:t xml:space="preserve">As a </w:t>
      </w:r>
      <w:r w:rsidDel="00000000" w:rsidR="00000000" w:rsidRPr="00000000">
        <w:rPr>
          <w:rFonts w:ascii="Arial" w:cs="Arial" w:eastAsia="Arial" w:hAnsi="Arial"/>
          <w:b w:val="1"/>
          <w:highlight w:val="yellow"/>
          <w:rtl w:val="0"/>
        </w:rPr>
        <w:t xml:space="preserve">[business owner/healthcare professional/trade worker/community member],</w:t>
      </w:r>
      <w:r w:rsidDel="00000000" w:rsidR="00000000" w:rsidRPr="00000000">
        <w:rPr>
          <w:rFonts w:ascii="Arial" w:cs="Arial" w:eastAsia="Arial" w:hAnsi="Arial"/>
          <w:rtl w:val="0"/>
        </w:rPr>
        <w:t xml:space="preserve"> I see firsthand how our state’s labor shortages impact businesses, schools, and healthcare facilities. With only 43 available workers for every 100 open jobs, South Carolina is struggling to fill essential positions in healthcare, education, and the skilled trades.</w:t>
      </w:r>
    </w:p>
    <w:p w:rsidR="00000000" w:rsidDel="00000000" w:rsidP="00000000" w:rsidRDefault="00000000" w:rsidRPr="00000000" w14:paraId="00000005">
      <w:pPr>
        <w:spacing w:after="240" w:before="240" w:lineRule="auto"/>
        <w:rPr>
          <w:rFonts w:ascii="Arial" w:cs="Arial" w:eastAsia="Arial" w:hAnsi="Arial"/>
        </w:rPr>
      </w:pPr>
      <w:r w:rsidDel="00000000" w:rsidR="00000000" w:rsidRPr="00000000">
        <w:rPr>
          <w:rFonts w:ascii="Arial" w:cs="Arial" w:eastAsia="Arial" w:hAnsi="Arial"/>
          <w:rtl w:val="0"/>
        </w:rPr>
        <w:t xml:space="preserve">At the same time, many qualified, work-authorized professionals are ready and willing to work, but outdated state licensing laws prevent them from doing so. H.3211 is a common-sense, business-friendly solution that ensures these individuals can obtain the licenses they need—without changing existing training, exam, or safety requirements.</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Passing H.3211 would:</w:t>
      </w:r>
    </w:p>
    <w:p w:rsidR="00000000" w:rsidDel="00000000" w:rsidP="00000000" w:rsidRDefault="00000000" w:rsidRPr="00000000" w14:paraId="00000007">
      <w:pPr>
        <w:numPr>
          <w:ilvl w:val="0"/>
          <w:numId w:val="1"/>
        </w:numPr>
        <w:spacing w:after="0" w:afterAutospacing="0" w:before="240"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Expand South Carolina’s workforce</w:t>
      </w:r>
      <w:r w:rsidDel="00000000" w:rsidR="00000000" w:rsidRPr="00000000">
        <w:rPr>
          <w:rFonts w:ascii="Arial" w:cs="Arial" w:eastAsia="Arial" w:hAnsi="Arial"/>
          <w:rtl w:val="0"/>
        </w:rPr>
        <w:t xml:space="preserve"> by allowing trained, legally authorized professionals to contribute.</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Reduce shortages in key industries</w:t>
      </w:r>
      <w:r w:rsidDel="00000000" w:rsidR="00000000" w:rsidRPr="00000000">
        <w:rPr>
          <w:rFonts w:ascii="Arial" w:cs="Arial" w:eastAsia="Arial" w:hAnsi="Arial"/>
          <w:rtl w:val="0"/>
        </w:rPr>
        <w:t xml:space="preserve">, including nursing, teaching, and skilled trades.</w:t>
      </w:r>
    </w:p>
    <w:p w:rsidR="00000000" w:rsidDel="00000000" w:rsidP="00000000" w:rsidRDefault="00000000" w:rsidRPr="00000000" w14:paraId="00000009">
      <w:pPr>
        <w:numPr>
          <w:ilvl w:val="0"/>
          <w:numId w:val="1"/>
        </w:numPr>
        <w:spacing w:after="240" w:before="0" w:beforeAutospacing="0"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Strengthen our state’s economy</w:t>
      </w:r>
      <w:r w:rsidDel="00000000" w:rsidR="00000000" w:rsidRPr="00000000">
        <w:rPr>
          <w:rFonts w:ascii="Arial" w:cs="Arial" w:eastAsia="Arial" w:hAnsi="Arial"/>
          <w:rtl w:val="0"/>
        </w:rPr>
        <w:t xml:space="preserve"> by filling job vacancies, increasing productivity, and boosting tax revenue.</w:t>
      </w:r>
    </w:p>
    <w:p w:rsidR="00000000" w:rsidDel="00000000" w:rsidP="00000000" w:rsidRDefault="00000000" w:rsidRPr="00000000" w14:paraId="0000000A">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This bill benefits businesses, workers, and communities alike. I urge you to support H.3211 and help South Carolina remain a strong, competitive place to work and grow.</w:t>
      </w:r>
    </w:p>
    <w:p w:rsidR="00000000" w:rsidDel="00000000" w:rsidP="00000000" w:rsidRDefault="00000000" w:rsidRPr="00000000" w14:paraId="0000000B">
      <w:pPr>
        <w:spacing w:after="240" w:before="240" w:lineRule="auto"/>
        <w:rPr>
          <w:rFonts w:ascii="Arial" w:cs="Arial" w:eastAsia="Arial" w:hAnsi="Arial"/>
        </w:rPr>
      </w:pPr>
      <w:r w:rsidDel="00000000" w:rsidR="00000000" w:rsidRPr="00000000">
        <w:rPr>
          <w:rFonts w:ascii="Arial" w:cs="Arial" w:eastAsia="Arial" w:hAnsi="Arial"/>
          <w:rtl w:val="0"/>
        </w:rPr>
        <w:t xml:space="preserve">I would appreciate the opportunity to discuss this issue further and hear your thoughts. Please feel free to contact me at </w:t>
      </w:r>
      <w:r w:rsidDel="00000000" w:rsidR="00000000" w:rsidRPr="00000000">
        <w:rPr>
          <w:rFonts w:ascii="Arial" w:cs="Arial" w:eastAsia="Arial" w:hAnsi="Arial"/>
          <w:b w:val="1"/>
          <w:highlight w:val="yellow"/>
          <w:rtl w:val="0"/>
        </w:rPr>
        <w:t xml:space="preserve">[Your Email]</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highlight w:val="yellow"/>
          <w:rtl w:val="0"/>
        </w:rPr>
        <w:t xml:space="preserve">[Your Phone Number]</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240" w:before="240" w:lineRule="auto"/>
        <w:rPr>
          <w:rFonts w:ascii="Arial" w:cs="Arial" w:eastAsia="Arial" w:hAnsi="Arial"/>
        </w:rPr>
      </w:pPr>
      <w:r w:rsidDel="00000000" w:rsidR="00000000" w:rsidRPr="00000000">
        <w:rPr>
          <w:rFonts w:ascii="Arial" w:cs="Arial" w:eastAsia="Arial" w:hAnsi="Arial"/>
          <w:rtl w:val="0"/>
        </w:rPr>
        <w:t xml:space="preserve">Thank you for your time and leadership on this critical issue.</w:t>
      </w:r>
    </w:p>
    <w:p w:rsidR="00000000" w:rsidDel="00000000" w:rsidP="00000000" w:rsidRDefault="00000000" w:rsidRPr="00000000" w14:paraId="0000000D">
      <w:pPr>
        <w:spacing w:after="240" w:before="240" w:lineRule="auto"/>
        <w:rPr>
          <w:rFonts w:ascii="Arial" w:cs="Arial" w:eastAsia="Arial" w:hAnsi="Arial"/>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00E">
      <w:pPr>
        <w:spacing w:after="240" w:befor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[Your Name]</w:t>
      </w:r>
    </w:p>
    <w:p w:rsidR="00000000" w:rsidDel="00000000" w:rsidP="00000000" w:rsidRDefault="00000000" w:rsidRPr="00000000" w14:paraId="0000000F">
      <w:pPr>
        <w:spacing w:after="240" w:befor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[Your Title/Company or Organization]</w:t>
      </w:r>
    </w:p>
    <w:p w:rsidR="00000000" w:rsidDel="00000000" w:rsidP="00000000" w:rsidRDefault="00000000" w:rsidRPr="00000000" w14:paraId="00000010">
      <w:pPr>
        <w:spacing w:after="240" w:befor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[Your Contact Information]</w:t>
      </w:r>
    </w:p>
    <w:p w:rsidR="00000000" w:rsidDel="00000000" w:rsidP="00000000" w:rsidRDefault="00000000" w:rsidRPr="00000000" w14:paraId="00000011">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oboto Black" w:cs="Roboto Black" w:eastAsia="Roboto Black" w:hAnsi="Roboto Black"/>
      <w:color w:val="f7921e"/>
      <w:sz w:val="32"/>
      <w:szCs w:val="32"/>
    </w:rPr>
  </w:style>
  <w:style w:type="paragraph" w:styleId="Heading2">
    <w:name w:val="heading 2"/>
    <w:basedOn w:val="Normal"/>
    <w:next w:val="Normal"/>
    <w:pPr>
      <w:keepNext w:val="1"/>
      <w:keepLines w:val="1"/>
    </w:pPr>
    <w:rPr>
      <w:b w:val="1"/>
      <w:color w:val="434343"/>
      <w:sz w:val="28"/>
      <w:szCs w:val="28"/>
    </w:rPr>
  </w:style>
  <w:style w:type="paragraph" w:styleId="Heading3">
    <w:name w:val="heading 3"/>
    <w:basedOn w:val="Normal"/>
    <w:next w:val="Normal"/>
    <w:pPr>
      <w:keepNext w:val="1"/>
      <w:keepLines w:val="1"/>
    </w:pPr>
    <w:rPr>
      <w:b w:val="1"/>
      <w:color w:val="434343"/>
      <w:sz w:val="26"/>
      <w:szCs w:val="26"/>
    </w:rPr>
  </w:style>
  <w:style w:type="paragraph" w:styleId="Heading4">
    <w:name w:val="heading 4"/>
    <w:basedOn w:val="Normal"/>
    <w:next w:val="Normal"/>
    <w:pPr>
      <w:keepNext w:val="1"/>
      <w:keepLines w:val="1"/>
    </w:pPr>
    <w:rPr>
      <w:b w:val="1"/>
      <w:color w:val="434343"/>
      <w:sz w:val="24"/>
      <w:szCs w:val="24"/>
    </w:rPr>
  </w:style>
  <w:style w:type="paragraph" w:styleId="Heading5">
    <w:name w:val="heading 5"/>
    <w:basedOn w:val="Normal"/>
    <w:next w:val="Normal"/>
    <w:pPr>
      <w:keepNext w:val="1"/>
      <w:keepLines w:val="1"/>
    </w:pPr>
    <w:rPr>
      <w:b w:val="1"/>
      <w:color w:val="434343"/>
      <w:sz w:val="24"/>
      <w:szCs w:val="24"/>
    </w:rPr>
  </w:style>
  <w:style w:type="paragraph" w:styleId="Heading6">
    <w:name w:val="heading 6"/>
    <w:basedOn w:val="Normal"/>
    <w:next w:val="Normal"/>
    <w:pPr>
      <w:keepNext w:val="1"/>
      <w:keepLines w:val="1"/>
      <w:spacing w:line="240" w:lineRule="auto"/>
    </w:pPr>
    <w:rPr>
      <w:b w:val="1"/>
      <w:i w:val="1"/>
      <w:color w:val="666666"/>
    </w:rPr>
  </w:style>
  <w:style w:type="paragraph" w:styleId="Title">
    <w:name w:val="Title"/>
    <w:basedOn w:val="Normal"/>
    <w:next w:val="Normal"/>
    <w:pPr>
      <w:keepNext w:val="1"/>
      <w:keepLines w:val="1"/>
    </w:pPr>
    <w:rPr>
      <w:rFonts w:ascii="Roboto Black" w:cs="Roboto Black" w:eastAsia="Roboto Black" w:hAnsi="Roboto Black"/>
      <w:color w:val="bd1e4d"/>
      <w:sz w:val="44"/>
      <w:szCs w:val="44"/>
    </w:rPr>
  </w:style>
  <w:style w:type="paragraph" w:styleId="Subtitle">
    <w:name w:val="Subtitle"/>
    <w:basedOn w:val="Normal"/>
    <w:next w:val="Normal"/>
    <w:pPr>
      <w:keepNext w:val="1"/>
      <w:keepLines w:val="1"/>
    </w:pPr>
    <w:rPr>
      <w:color w:val="3d7cd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